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1F" w:rsidRPr="00E4091F" w:rsidRDefault="00E4091F" w:rsidP="00E4091F">
      <w:pPr>
        <w:spacing w:line="360" w:lineRule="auto"/>
        <w:jc w:val="center"/>
        <w:rPr>
          <w:rFonts w:ascii="黑体" w:eastAsia="黑体" w:hAnsi="黑体"/>
          <w:b/>
          <w:color w:val="000000"/>
          <w:sz w:val="32"/>
          <w:szCs w:val="28"/>
        </w:rPr>
      </w:pPr>
      <w:r w:rsidRPr="00E4091F">
        <w:rPr>
          <w:rFonts w:ascii="黑体" w:eastAsia="黑体" w:hAnsi="黑体" w:hint="eastAsia"/>
          <w:b/>
          <w:color w:val="000000"/>
          <w:sz w:val="32"/>
          <w:szCs w:val="28"/>
        </w:rPr>
        <w:t>临床试验项目实施细节说明</w:t>
      </w:r>
    </w:p>
    <w:p w:rsidR="00E4091F" w:rsidRDefault="00E4091F" w:rsidP="00E4091F">
      <w:pPr>
        <w:spacing w:line="360" w:lineRule="auto"/>
        <w:rPr>
          <w:color w:val="000000"/>
          <w:sz w:val="24"/>
          <w:szCs w:val="24"/>
        </w:rPr>
      </w:pPr>
      <w:r w:rsidRPr="00CA1C2E">
        <w:rPr>
          <w:color w:val="000000"/>
          <w:sz w:val="24"/>
          <w:szCs w:val="24"/>
        </w:rPr>
        <w:t xml:space="preserve"> </w:t>
      </w:r>
    </w:p>
    <w:p w:rsidR="00E4091F" w:rsidRPr="00AC0CC3" w:rsidRDefault="00E4091F" w:rsidP="00E4091F">
      <w:pPr>
        <w:spacing w:line="360" w:lineRule="auto"/>
        <w:rPr>
          <w:rFonts w:ascii="仿宋_GB2312" w:eastAsia="仿宋_GB2312"/>
          <w:color w:val="000000"/>
          <w:sz w:val="24"/>
          <w:szCs w:val="24"/>
        </w:rPr>
      </w:pPr>
      <w:r w:rsidRPr="00AC0CC3">
        <w:rPr>
          <w:rFonts w:ascii="仿宋_GB2312" w:eastAsia="仿宋_GB2312" w:hint="eastAsia"/>
          <w:color w:val="000000"/>
          <w:sz w:val="24"/>
          <w:szCs w:val="24"/>
        </w:rPr>
        <w:t>填表人：          填表单位：                        填表日期：</w:t>
      </w:r>
    </w:p>
    <w:p w:rsidR="00E4091F" w:rsidRPr="00AC0CC3" w:rsidRDefault="00E4091F" w:rsidP="00E4091F">
      <w:pPr>
        <w:spacing w:line="360" w:lineRule="auto"/>
        <w:rPr>
          <w:rFonts w:ascii="仿宋_GB2312" w:eastAsia="仿宋_GB2312"/>
          <w:color w:val="000000"/>
          <w:sz w:val="24"/>
          <w:szCs w:val="24"/>
        </w:rPr>
      </w:pP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b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以下内容为机构立项和质量管理的依据，请认真填写</w:t>
      </w:r>
      <w:r w:rsidR="00E162F7">
        <w:rPr>
          <w:rFonts w:ascii="仿宋_GB2312" w:eastAsia="仿宋_GB2312" w:hAnsi="宋体" w:hint="eastAsia"/>
          <w:b/>
          <w:sz w:val="24"/>
          <w:szCs w:val="24"/>
        </w:rPr>
        <w:t>（所选项用描黑●或</w:t>
      </w:r>
      <w:r w:rsidR="00E162F7">
        <w:rPr>
          <w:rFonts w:ascii="宋体" w:hAnsi="宋体" w:hint="eastAsia"/>
          <w:b/>
          <w:sz w:val="24"/>
          <w:szCs w:val="24"/>
        </w:rPr>
        <w:t>■</w:t>
      </w:r>
      <w:r w:rsidR="00E162F7">
        <w:rPr>
          <w:rFonts w:ascii="仿宋_GB2312" w:eastAsia="仿宋_GB2312" w:hAnsi="宋体" w:hint="eastAsia"/>
          <w:b/>
          <w:sz w:val="24"/>
          <w:szCs w:val="24"/>
        </w:rPr>
        <w:t>表示）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，谢谢！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Cs w:val="21"/>
        </w:rPr>
      </w:pP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b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第一部分：</w:t>
      </w:r>
      <w:bookmarkStart w:id="0" w:name="_Hlk512496516"/>
      <w:r w:rsidRPr="00AC0CC3">
        <w:rPr>
          <w:rFonts w:ascii="仿宋_GB2312" w:eastAsia="仿宋_GB2312" w:hAnsi="宋体" w:hint="eastAsia"/>
          <w:b/>
          <w:sz w:val="24"/>
          <w:szCs w:val="24"/>
        </w:rPr>
        <w:t>申办方/CRO</w:t>
      </w:r>
      <w:bookmarkEnd w:id="0"/>
      <w:r w:rsidRPr="00AC0CC3">
        <w:rPr>
          <w:rFonts w:ascii="仿宋_GB2312" w:eastAsia="仿宋_GB2312" w:hAnsi="宋体" w:hint="eastAsia"/>
          <w:b/>
          <w:sz w:val="24"/>
          <w:szCs w:val="24"/>
        </w:rPr>
        <w:t>的基本信息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Q1：</w:t>
      </w:r>
      <w:r w:rsidRPr="00AC0CC3">
        <w:rPr>
          <w:rFonts w:ascii="仿宋_GB2312" w:eastAsia="仿宋_GB2312" w:hAnsi="宋体" w:hint="eastAsia"/>
          <w:sz w:val="24"/>
          <w:szCs w:val="24"/>
        </w:rPr>
        <w:t>项目名称：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  <w:u w:val="single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  </w:t>
      </w:r>
      <w:r w:rsidR="0019009C" w:rsidRPr="00AC0CC3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</w:t>
      </w:r>
      <w:r w:rsidR="00AC0CC3">
        <w:rPr>
          <w:rFonts w:ascii="仿宋_GB2312" w:eastAsia="仿宋_GB2312" w:hAnsi="宋体" w:hint="eastAsia"/>
          <w:sz w:val="24"/>
          <w:szCs w:val="24"/>
          <w:u w:val="single"/>
        </w:rPr>
        <w:t xml:space="preserve">    </w:t>
      </w:r>
      <w:r w:rsidR="0019009C" w:rsidRPr="00AC0CC3"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Q2：</w:t>
      </w:r>
      <w:r w:rsidRPr="00AC0CC3">
        <w:rPr>
          <w:rFonts w:ascii="仿宋_GB2312" w:eastAsia="仿宋_GB2312" w:hAnsi="宋体" w:hint="eastAsia"/>
          <w:sz w:val="24"/>
          <w:szCs w:val="24"/>
        </w:rPr>
        <w:t>申办方/CRO</w:t>
      </w:r>
      <w:r w:rsidR="0019009C" w:rsidRPr="00AC0CC3">
        <w:rPr>
          <w:rFonts w:ascii="仿宋_GB2312" w:eastAsia="仿宋_GB2312" w:hAnsi="宋体" w:hint="eastAsia"/>
          <w:sz w:val="24"/>
          <w:szCs w:val="24"/>
        </w:rPr>
        <w:t>等项目合作方</w:t>
      </w:r>
      <w:r w:rsidRPr="00AC0CC3">
        <w:rPr>
          <w:rFonts w:ascii="仿宋_GB2312" w:eastAsia="仿宋_GB2312" w:hAnsi="宋体" w:hint="eastAsia"/>
          <w:sz w:val="24"/>
          <w:szCs w:val="24"/>
        </w:rPr>
        <w:t>名称：（可多选）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bookmarkStart w:id="1" w:name="_Hlk512496605"/>
      <w:r w:rsidRPr="00AC0CC3">
        <w:rPr>
          <w:rFonts w:ascii="仿宋_GB2312" w:eastAsia="仿宋_GB2312" w:hAnsi="宋体" w:hint="eastAsia"/>
          <w:sz w:val="24"/>
          <w:szCs w:val="24"/>
        </w:rPr>
        <w:t>○ 申办者：</w:t>
      </w:r>
      <w:r w:rsidR="00AC0CC3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  <w:u w:val="single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CRO</w:t>
      </w:r>
      <w:bookmarkEnd w:id="1"/>
      <w:r w:rsidRPr="00AC0CC3">
        <w:rPr>
          <w:rFonts w:ascii="仿宋_GB2312" w:eastAsia="仿宋_GB2312" w:hAnsi="宋体" w:hint="eastAsia"/>
          <w:sz w:val="24"/>
          <w:szCs w:val="24"/>
        </w:rPr>
        <w:t>：</w:t>
      </w:r>
      <w:r w:rsidR="00AC0CC3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</w:t>
      </w:r>
    </w:p>
    <w:p w:rsidR="0019009C" w:rsidRPr="00AC0CC3" w:rsidRDefault="0019009C" w:rsidP="0019009C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  <w:u w:val="single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分析检测（中心实验室）：</w:t>
      </w:r>
      <w:r w:rsidR="00AC0CC3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</w:t>
      </w:r>
    </w:p>
    <w:p w:rsidR="00AC0CC3" w:rsidRDefault="0019009C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  <w:u w:val="single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统计分析公司：</w:t>
      </w:r>
      <w:r w:rsidR="00AC0CC3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</w:t>
      </w:r>
      <w:r w:rsidR="00AC0CC3"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E4091F" w:rsidRPr="00AC0CC3" w:rsidRDefault="00AC0CC3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 xml:space="preserve"> </w:t>
      </w:r>
      <w:r w:rsidR="00E4091F" w:rsidRPr="00AC0CC3">
        <w:rPr>
          <w:rFonts w:ascii="仿宋_GB2312" w:eastAsia="仿宋_GB2312" w:hAnsi="宋体" w:hint="eastAsia"/>
          <w:b/>
          <w:sz w:val="24"/>
          <w:szCs w:val="24"/>
        </w:rPr>
        <w:t>Q3：</w:t>
      </w:r>
      <w:r w:rsidR="0019009C" w:rsidRPr="00AC0CC3">
        <w:rPr>
          <w:rFonts w:ascii="仿宋_GB2312" w:eastAsia="仿宋_GB2312" w:hAnsi="宋体" w:hint="eastAsia"/>
          <w:sz w:val="24"/>
          <w:szCs w:val="24"/>
        </w:rPr>
        <w:t>与本机构签署</w:t>
      </w:r>
      <w:r w:rsidR="00E4091F" w:rsidRPr="00AC0CC3">
        <w:rPr>
          <w:rFonts w:ascii="仿宋_GB2312" w:eastAsia="仿宋_GB2312" w:hAnsi="宋体" w:hint="eastAsia"/>
          <w:sz w:val="24"/>
          <w:szCs w:val="24"/>
        </w:rPr>
        <w:t>合同的主体为：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 xml:space="preserve">○ 申办者    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bookmarkStart w:id="2" w:name="_Hlk512496706"/>
      <w:r w:rsidRPr="00AC0CC3">
        <w:rPr>
          <w:rFonts w:ascii="仿宋_GB2312" w:eastAsia="仿宋_GB2312" w:hAnsi="宋体" w:hint="eastAsia"/>
          <w:sz w:val="24"/>
          <w:szCs w:val="24"/>
        </w:rPr>
        <w:t xml:space="preserve">○ </w:t>
      </w:r>
      <w:bookmarkEnd w:id="2"/>
      <w:r w:rsidRPr="00AC0CC3">
        <w:rPr>
          <w:rFonts w:ascii="仿宋_GB2312" w:eastAsia="仿宋_GB2312" w:hAnsi="宋体" w:hint="eastAsia"/>
          <w:sz w:val="24"/>
          <w:szCs w:val="24"/>
        </w:rPr>
        <w:t>CRO（需提供“申办方委托书”和申办方的“赔偿责任承诺书”）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申办方、CRO和</w:t>
      </w:r>
      <w:r w:rsidR="0019009C" w:rsidRPr="00AC0CC3">
        <w:rPr>
          <w:rFonts w:ascii="仿宋_GB2312" w:eastAsia="仿宋_GB2312" w:hAnsi="宋体" w:hint="eastAsia"/>
          <w:sz w:val="24"/>
          <w:szCs w:val="24"/>
        </w:rPr>
        <w:t>机构</w:t>
      </w:r>
      <w:r w:rsidRPr="00AC0CC3">
        <w:rPr>
          <w:rFonts w:ascii="仿宋_GB2312" w:eastAsia="仿宋_GB2312" w:hAnsi="宋体" w:hint="eastAsia"/>
          <w:sz w:val="24"/>
          <w:szCs w:val="24"/>
        </w:rPr>
        <w:t>的三方协议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b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Q4:</w:t>
      </w:r>
      <w:r w:rsidRPr="00AC0CC3">
        <w:rPr>
          <w:rFonts w:ascii="仿宋_GB2312" w:eastAsia="仿宋_GB2312" w:hAnsi="宋体" w:hint="eastAsia"/>
          <w:sz w:val="24"/>
          <w:szCs w:val="24"/>
        </w:rPr>
        <w:t xml:space="preserve"> 是否需要获得人类遗传办批件？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bookmarkStart w:id="3" w:name="_Hlk512496934"/>
      <w:r w:rsidRPr="00AC0CC3">
        <w:rPr>
          <w:rFonts w:ascii="仿宋_GB2312" w:eastAsia="仿宋_GB2312" w:hAnsi="宋体" w:hint="eastAsia"/>
          <w:sz w:val="24"/>
          <w:szCs w:val="24"/>
        </w:rPr>
        <w:t>○</w:t>
      </w:r>
      <w:bookmarkEnd w:id="3"/>
      <w:r w:rsidRPr="00AC0CC3">
        <w:rPr>
          <w:rFonts w:ascii="仿宋_GB2312" w:eastAsia="仿宋_GB2312" w:hAnsi="宋体" w:hint="eastAsia"/>
          <w:sz w:val="24"/>
          <w:szCs w:val="24"/>
        </w:rPr>
        <w:t xml:space="preserve"> 是（请答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Q5</w:t>
      </w:r>
      <w:r w:rsidRPr="00AC0CC3">
        <w:rPr>
          <w:rFonts w:ascii="仿宋_GB2312" w:eastAsia="仿宋_GB2312" w:hAnsi="宋体" w:hint="eastAsia"/>
          <w:sz w:val="24"/>
          <w:szCs w:val="24"/>
        </w:rPr>
        <w:t>）</w:t>
      </w:r>
      <w:r w:rsidR="0019009C" w:rsidRPr="00AC0CC3">
        <w:rPr>
          <w:rFonts w:ascii="仿宋_GB2312" w:eastAsia="仿宋_GB2312" w:hAnsi="宋体" w:hint="eastAsia"/>
          <w:sz w:val="24"/>
          <w:szCs w:val="24"/>
        </w:rPr>
        <w:t>（项目合作任一一方有外资背景的需要选择“是”）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否（请跳转答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Q6</w:t>
      </w:r>
      <w:r w:rsidRPr="00AC0CC3">
        <w:rPr>
          <w:rFonts w:ascii="仿宋_GB2312" w:eastAsia="仿宋_GB2312" w:hAnsi="宋体" w:hint="eastAsia"/>
          <w:sz w:val="24"/>
          <w:szCs w:val="24"/>
        </w:rPr>
        <w:t>）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Q5：</w:t>
      </w:r>
      <w:r w:rsidRPr="00AC0CC3">
        <w:rPr>
          <w:rFonts w:ascii="仿宋_GB2312" w:eastAsia="仿宋_GB2312" w:hAnsi="宋体" w:hint="eastAsia"/>
          <w:sz w:val="24"/>
          <w:szCs w:val="24"/>
        </w:rPr>
        <w:t>申请人类遗传办批件主体（具体可参考人类遗传资源管理办公室相关文件）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申办方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CRO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组长单位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本</w:t>
      </w:r>
      <w:r w:rsidR="0019009C" w:rsidRPr="00AC0CC3">
        <w:rPr>
          <w:rFonts w:ascii="仿宋_GB2312" w:eastAsia="仿宋_GB2312" w:hAnsi="宋体" w:hint="eastAsia"/>
          <w:sz w:val="24"/>
          <w:szCs w:val="24"/>
        </w:rPr>
        <w:t>机构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bookmarkStart w:id="4" w:name="_Hlk510944231"/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b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第二部分：受试者相关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lastRenderedPageBreak/>
        <w:t>Q</w:t>
      </w:r>
      <w:r w:rsidR="0019009C" w:rsidRPr="00AC0CC3">
        <w:rPr>
          <w:rFonts w:ascii="仿宋_GB2312" w:eastAsia="仿宋_GB2312" w:hAnsi="宋体" w:hint="eastAsia"/>
          <w:b/>
          <w:sz w:val="24"/>
          <w:szCs w:val="24"/>
        </w:rPr>
        <w:t>6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：</w:t>
      </w:r>
      <w:r w:rsidRPr="00AC0CC3">
        <w:rPr>
          <w:rFonts w:ascii="仿宋_GB2312" w:eastAsia="仿宋_GB2312" w:hAnsi="宋体" w:hint="eastAsia"/>
          <w:sz w:val="24"/>
          <w:szCs w:val="24"/>
        </w:rPr>
        <w:t>是否使用电子CRF？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bookmarkStart w:id="5" w:name="_Hlk512497661"/>
      <w:r w:rsidRPr="00AC0CC3">
        <w:rPr>
          <w:rFonts w:ascii="仿宋_GB2312" w:eastAsia="仿宋_GB2312" w:hAnsi="宋体" w:hint="eastAsia"/>
          <w:sz w:val="24"/>
          <w:szCs w:val="24"/>
        </w:rPr>
        <w:t>○</w:t>
      </w:r>
      <w:bookmarkEnd w:id="5"/>
      <w:r w:rsidRPr="00AC0CC3">
        <w:rPr>
          <w:rFonts w:ascii="仿宋_GB2312" w:eastAsia="仿宋_GB2312" w:hAnsi="宋体" w:hint="eastAsia"/>
          <w:sz w:val="24"/>
          <w:szCs w:val="24"/>
        </w:rPr>
        <w:t xml:space="preserve"> 是（系统名称_</w:t>
      </w:r>
      <w:r w:rsidR="00AC0CC3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</w:t>
      </w:r>
      <w:r w:rsidRPr="00AC0CC3">
        <w:rPr>
          <w:rFonts w:ascii="仿宋_GB2312" w:eastAsia="仿宋_GB2312" w:hAnsi="宋体" w:hint="eastAsia"/>
          <w:sz w:val="24"/>
          <w:szCs w:val="24"/>
        </w:rPr>
        <w:t>/是否提供电脑或输入工具</w:t>
      </w:r>
      <w:bookmarkStart w:id="6" w:name="_Hlk510947734"/>
      <w:r w:rsidRPr="00AC0CC3">
        <w:rPr>
          <w:rFonts w:ascii="仿宋_GB2312" w:eastAsia="仿宋_GB2312" w:hAnsi="宋体" w:hint="eastAsia"/>
          <w:sz w:val="24"/>
          <w:szCs w:val="24"/>
        </w:rPr>
        <w:t>：</w:t>
      </w:r>
      <w:bookmarkStart w:id="7" w:name="_Hlk511038115"/>
      <w:r w:rsidRPr="00AC0CC3">
        <w:rPr>
          <w:rFonts w:ascii="仿宋_GB2312" w:eastAsia="仿宋_GB2312" w:hAnsi="宋体" w:hint="eastAsia"/>
          <w:sz w:val="24"/>
          <w:szCs w:val="24"/>
        </w:rPr>
        <w:t>□</w:t>
      </w:r>
      <w:bookmarkEnd w:id="6"/>
      <w:r w:rsidRPr="00AC0CC3">
        <w:rPr>
          <w:rFonts w:ascii="仿宋_GB2312" w:eastAsia="仿宋_GB2312" w:hAnsi="宋体" w:hint="eastAsia"/>
          <w:sz w:val="24"/>
          <w:szCs w:val="24"/>
        </w:rPr>
        <w:t>是   □否</w:t>
      </w:r>
      <w:bookmarkEnd w:id="7"/>
      <w:r w:rsidRPr="00AC0CC3">
        <w:rPr>
          <w:rFonts w:ascii="仿宋_GB2312" w:eastAsia="仿宋_GB2312" w:hAnsi="宋体" w:hint="eastAsia"/>
          <w:sz w:val="24"/>
          <w:szCs w:val="24"/>
        </w:rPr>
        <w:t>）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否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Q</w:t>
      </w:r>
      <w:r w:rsidR="0019009C" w:rsidRPr="00AC0CC3">
        <w:rPr>
          <w:rFonts w:ascii="仿宋_GB2312" w:eastAsia="仿宋_GB2312" w:hAnsi="宋体" w:hint="eastAsia"/>
          <w:b/>
          <w:sz w:val="24"/>
          <w:szCs w:val="24"/>
        </w:rPr>
        <w:t>7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：</w:t>
      </w:r>
      <w:r w:rsidRPr="00AC0CC3">
        <w:rPr>
          <w:rFonts w:ascii="仿宋_GB2312" w:eastAsia="仿宋_GB2312" w:hAnsi="宋体" w:hint="eastAsia"/>
          <w:sz w:val="24"/>
          <w:szCs w:val="24"/>
        </w:rPr>
        <w:t>是否使用IVRS/IWRS？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bookmarkStart w:id="8" w:name="_Hlk512497842"/>
      <w:r w:rsidRPr="00AC0CC3">
        <w:rPr>
          <w:rFonts w:ascii="仿宋_GB2312" w:eastAsia="仿宋_GB2312" w:hAnsi="宋体" w:hint="eastAsia"/>
          <w:sz w:val="24"/>
          <w:szCs w:val="24"/>
        </w:rPr>
        <w:t>○</w:t>
      </w:r>
      <w:bookmarkEnd w:id="8"/>
      <w:r w:rsidRPr="00AC0CC3">
        <w:rPr>
          <w:rFonts w:ascii="仿宋_GB2312" w:eastAsia="仿宋_GB2312" w:hAnsi="宋体" w:hint="eastAsia"/>
          <w:sz w:val="24"/>
          <w:szCs w:val="24"/>
        </w:rPr>
        <w:t xml:space="preserve"> 是（系统名称</w:t>
      </w:r>
      <w:bookmarkStart w:id="9" w:name="_Hlk511722362"/>
      <w:r w:rsidR="00AC0CC3" w:rsidRPr="00AC0CC3">
        <w:rPr>
          <w:rFonts w:ascii="仿宋_GB2312" w:eastAsia="仿宋_GB2312" w:hAnsi="宋体" w:hint="eastAsia"/>
          <w:sz w:val="24"/>
          <w:szCs w:val="24"/>
        </w:rPr>
        <w:t>_</w:t>
      </w:r>
      <w:r w:rsidR="00AC0CC3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</w:t>
      </w:r>
      <w:bookmarkEnd w:id="9"/>
      <w:r w:rsidRPr="00AC0CC3">
        <w:rPr>
          <w:rFonts w:ascii="仿宋_GB2312" w:eastAsia="仿宋_GB2312" w:hAnsi="宋体" w:hint="eastAsia"/>
          <w:sz w:val="24"/>
          <w:szCs w:val="24"/>
        </w:rPr>
        <w:t>/是否提供电脑或输入工具：□是   □否）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否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Q</w:t>
      </w:r>
      <w:r w:rsidR="0019009C" w:rsidRPr="00AC0CC3">
        <w:rPr>
          <w:rFonts w:ascii="仿宋_GB2312" w:eastAsia="仿宋_GB2312" w:hAnsi="宋体" w:hint="eastAsia"/>
          <w:b/>
          <w:sz w:val="24"/>
          <w:szCs w:val="24"/>
        </w:rPr>
        <w:t>8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：</w:t>
      </w:r>
      <w:r w:rsidRPr="00AC0CC3">
        <w:rPr>
          <w:rFonts w:ascii="仿宋_GB2312" w:eastAsia="仿宋_GB2312" w:hAnsi="宋体" w:hint="eastAsia"/>
          <w:sz w:val="24"/>
          <w:szCs w:val="24"/>
        </w:rPr>
        <w:t>申办方研究药物及对照药物提供途径是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全部免费提供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由研究者常规开具后，报销费用</w:t>
      </w:r>
    </w:p>
    <w:p w:rsid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  <w:u w:val="single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两者兼有：请列明本院常规提供药物：</w:t>
      </w:r>
      <w:r w:rsidR="00AC0CC3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</w:t>
      </w:r>
    </w:p>
    <w:p w:rsidR="00E4091F" w:rsidRPr="00AC0CC3" w:rsidRDefault="00AC0CC3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 xml:space="preserve"> </w:t>
      </w:r>
      <w:r w:rsidR="00E4091F" w:rsidRPr="00AC0CC3">
        <w:rPr>
          <w:rFonts w:ascii="仿宋_GB2312" w:eastAsia="仿宋_GB2312" w:hAnsi="宋体" w:hint="eastAsia"/>
          <w:b/>
          <w:sz w:val="24"/>
          <w:szCs w:val="24"/>
        </w:rPr>
        <w:t>Q</w:t>
      </w:r>
      <w:r w:rsidR="0019009C" w:rsidRPr="00AC0CC3">
        <w:rPr>
          <w:rFonts w:ascii="仿宋_GB2312" w:eastAsia="仿宋_GB2312" w:hAnsi="宋体" w:hint="eastAsia"/>
          <w:b/>
          <w:sz w:val="24"/>
          <w:szCs w:val="24"/>
        </w:rPr>
        <w:t>9</w:t>
      </w:r>
      <w:r w:rsidR="00E4091F" w:rsidRPr="00AC0CC3">
        <w:rPr>
          <w:rFonts w:ascii="仿宋_GB2312" w:eastAsia="仿宋_GB2312" w:hAnsi="宋体" w:hint="eastAsia"/>
          <w:b/>
          <w:sz w:val="24"/>
          <w:szCs w:val="24"/>
        </w:rPr>
        <w:t>:</w:t>
      </w:r>
      <w:r w:rsidR="00E4091F" w:rsidRPr="00AC0CC3">
        <w:rPr>
          <w:rFonts w:ascii="仿宋_GB2312" w:eastAsia="仿宋_GB2312" w:hAnsi="宋体" w:hint="eastAsia"/>
          <w:sz w:val="24"/>
          <w:szCs w:val="24"/>
        </w:rPr>
        <w:t xml:space="preserve"> 是否要求受试者使用电子设备，如使用掌上电脑或者Pad填写电子日记，电子问卷等？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是（电子设备名称</w:t>
      </w:r>
      <w:r w:rsidR="008E637E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</w:t>
      </w:r>
      <w:r w:rsidRPr="00AC0CC3">
        <w:rPr>
          <w:rFonts w:ascii="仿宋_GB2312" w:eastAsia="仿宋_GB2312" w:hAnsi="宋体" w:hint="eastAsia"/>
          <w:sz w:val="24"/>
          <w:szCs w:val="24"/>
        </w:rPr>
        <w:t>）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否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b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第三部分：检测相关</w:t>
      </w:r>
    </w:p>
    <w:bookmarkEnd w:id="4"/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Q1</w:t>
      </w:r>
      <w:r w:rsidR="0019009C" w:rsidRPr="00AC0CC3">
        <w:rPr>
          <w:rFonts w:ascii="仿宋_GB2312" w:eastAsia="仿宋_GB2312" w:hAnsi="宋体" w:hint="eastAsia"/>
          <w:b/>
          <w:sz w:val="24"/>
          <w:szCs w:val="24"/>
        </w:rPr>
        <w:t>0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：</w:t>
      </w:r>
      <w:r w:rsidRPr="00AC0CC3">
        <w:rPr>
          <w:rFonts w:ascii="仿宋_GB2312" w:eastAsia="仿宋_GB2312" w:hAnsi="宋体" w:hint="eastAsia"/>
          <w:sz w:val="24"/>
          <w:szCs w:val="24"/>
        </w:rPr>
        <w:t>是否有临床常规检测项目送中心实验室？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ind w:left="480" w:hangingChars="200" w:hanging="480"/>
        <w:jc w:val="left"/>
        <w:rPr>
          <w:rFonts w:ascii="仿宋_GB2312" w:eastAsia="仿宋_GB2312" w:hAnsi="宋体"/>
          <w:b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是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（送检</w:t>
      </w:r>
      <w:r w:rsidR="0019009C" w:rsidRPr="00AC0CC3">
        <w:rPr>
          <w:rFonts w:ascii="仿宋_GB2312" w:eastAsia="仿宋_GB2312" w:hAnsi="宋体" w:hint="eastAsia"/>
          <w:b/>
          <w:sz w:val="24"/>
          <w:szCs w:val="24"/>
        </w:rPr>
        <w:t>实验室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名称</w:t>
      </w:r>
      <w:r w:rsidR="008E637E">
        <w:rPr>
          <w:rFonts w:ascii="仿宋_GB2312" w:eastAsia="仿宋_GB2312" w:hAnsi="宋体" w:hint="eastAsia"/>
          <w:b/>
          <w:sz w:val="24"/>
          <w:szCs w:val="24"/>
          <w:u w:val="single"/>
        </w:rPr>
        <w:t xml:space="preserve">                            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）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bookmarkStart w:id="10" w:name="_Hlk512498245"/>
      <w:r w:rsidRPr="00AC0CC3">
        <w:rPr>
          <w:rFonts w:ascii="仿宋_GB2312" w:eastAsia="仿宋_GB2312" w:hAnsi="宋体" w:hint="eastAsia"/>
          <w:sz w:val="24"/>
          <w:szCs w:val="24"/>
        </w:rPr>
        <w:t>○</w:t>
      </w:r>
      <w:bookmarkEnd w:id="10"/>
      <w:r w:rsidRPr="00AC0CC3">
        <w:rPr>
          <w:rFonts w:ascii="仿宋_GB2312" w:eastAsia="仿宋_GB2312" w:hAnsi="宋体" w:hint="eastAsia"/>
          <w:sz w:val="24"/>
          <w:szCs w:val="24"/>
        </w:rPr>
        <w:t xml:space="preserve"> 否（请跳转答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Q1</w:t>
      </w:r>
      <w:r w:rsidR="0019009C" w:rsidRPr="00AC0CC3">
        <w:rPr>
          <w:rFonts w:ascii="仿宋_GB2312" w:eastAsia="仿宋_GB2312" w:hAnsi="宋体" w:hint="eastAsia"/>
          <w:b/>
          <w:sz w:val="24"/>
          <w:szCs w:val="24"/>
        </w:rPr>
        <w:t>2</w:t>
      </w:r>
      <w:r w:rsidRPr="00AC0CC3">
        <w:rPr>
          <w:rFonts w:ascii="仿宋_GB2312" w:eastAsia="仿宋_GB2312" w:hAnsi="宋体" w:hint="eastAsia"/>
          <w:sz w:val="24"/>
          <w:szCs w:val="24"/>
        </w:rPr>
        <w:t>）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Q1</w:t>
      </w:r>
      <w:r w:rsidR="0019009C" w:rsidRPr="00AC0CC3">
        <w:rPr>
          <w:rFonts w:ascii="仿宋_GB2312" w:eastAsia="仿宋_GB2312" w:hAnsi="宋体" w:hint="eastAsia"/>
          <w:b/>
          <w:sz w:val="24"/>
          <w:szCs w:val="24"/>
        </w:rPr>
        <w:t>1</w:t>
      </w:r>
      <w:r w:rsidRPr="00AC0CC3">
        <w:rPr>
          <w:rFonts w:ascii="仿宋_GB2312" w:eastAsia="仿宋_GB2312" w:hAnsi="宋体" w:hint="eastAsia"/>
          <w:sz w:val="24"/>
          <w:szCs w:val="24"/>
        </w:rPr>
        <w:t>：送检项目为（报告回复时间为抽取标本后</w:t>
      </w:r>
      <w:r w:rsidR="008E637E">
        <w:rPr>
          <w:rFonts w:ascii="仿宋_GB2312" w:eastAsia="仿宋_GB2312" w:hAnsi="宋体" w:hint="eastAsia"/>
          <w:sz w:val="24"/>
          <w:szCs w:val="24"/>
          <w:u w:val="single"/>
        </w:rPr>
        <w:t xml:space="preserve">         </w:t>
      </w:r>
      <w:r w:rsidRPr="00AC0CC3">
        <w:rPr>
          <w:rFonts w:ascii="仿宋_GB2312" w:eastAsia="仿宋_GB2312" w:hAnsi="宋体" w:hint="eastAsia"/>
          <w:sz w:val="24"/>
          <w:szCs w:val="24"/>
        </w:rPr>
        <w:t>小时）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血常规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生化常规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尿常规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其它：请补充</w:t>
      </w:r>
      <w:r w:rsidR="008E637E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</w:t>
      </w:r>
      <w:r w:rsidRPr="00AC0CC3">
        <w:rPr>
          <w:rFonts w:ascii="仿宋_GB2312" w:eastAsia="仿宋_GB2312" w:hAnsi="宋体" w:hint="eastAsia"/>
          <w:sz w:val="24"/>
          <w:szCs w:val="24"/>
        </w:rPr>
        <w:t xml:space="preserve">： 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Q1</w:t>
      </w:r>
      <w:r w:rsidR="0019009C" w:rsidRPr="00AC0CC3">
        <w:rPr>
          <w:rFonts w:ascii="仿宋_GB2312" w:eastAsia="仿宋_GB2312" w:hAnsi="宋体" w:hint="eastAsia"/>
          <w:b/>
          <w:sz w:val="24"/>
          <w:szCs w:val="24"/>
        </w:rPr>
        <w:t>2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：</w:t>
      </w:r>
      <w:r w:rsidRPr="00AC0CC3">
        <w:rPr>
          <w:rFonts w:ascii="仿宋_GB2312" w:eastAsia="仿宋_GB2312" w:hAnsi="宋体" w:hint="eastAsia"/>
          <w:sz w:val="24"/>
          <w:szCs w:val="24"/>
        </w:rPr>
        <w:t>是否有其他标本送中心实验室检测？</w:t>
      </w:r>
    </w:p>
    <w:p w:rsidR="00E4091F" w:rsidRPr="00AC0CC3" w:rsidRDefault="00E4091F" w:rsidP="00E4091F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□ 组织标本：切片数</w:t>
      </w:r>
      <w:r w:rsidR="008E637E">
        <w:rPr>
          <w:rFonts w:ascii="仿宋_GB2312" w:eastAsia="仿宋_GB2312" w:hAnsi="宋体" w:hint="eastAsia"/>
          <w:sz w:val="24"/>
          <w:szCs w:val="24"/>
          <w:u w:val="single"/>
        </w:rPr>
        <w:t xml:space="preserve">         </w:t>
      </w:r>
      <w:r w:rsidRPr="00AC0CC3">
        <w:rPr>
          <w:rFonts w:ascii="仿宋_GB2312" w:eastAsia="仿宋_GB2312" w:hAnsi="宋体" w:hint="eastAsia"/>
          <w:sz w:val="24"/>
          <w:szCs w:val="24"/>
        </w:rPr>
        <w:t>蜡块大小</w:t>
      </w:r>
      <w:r w:rsidR="008E637E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</w:t>
      </w:r>
      <w:r w:rsidRPr="00AC0CC3">
        <w:rPr>
          <w:rFonts w:ascii="仿宋_GB2312" w:eastAsia="仿宋_GB2312" w:hAnsi="宋体" w:hint="eastAsia"/>
          <w:sz w:val="24"/>
          <w:szCs w:val="24"/>
        </w:rPr>
        <w:t>；报告回复时间为送出标本后</w:t>
      </w:r>
      <w:r w:rsidR="008E637E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</w:t>
      </w:r>
      <w:r w:rsidRPr="00AC0CC3">
        <w:rPr>
          <w:rFonts w:ascii="仿宋_GB2312" w:eastAsia="仿宋_GB2312" w:hAnsi="宋体" w:hint="eastAsia"/>
          <w:sz w:val="24"/>
          <w:szCs w:val="24"/>
        </w:rPr>
        <w:t>工作日/</w:t>
      </w:r>
      <w:r w:rsidR="008E637E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</w:t>
      </w:r>
      <w:r w:rsidRPr="00AC0CC3">
        <w:rPr>
          <w:rFonts w:ascii="仿宋_GB2312" w:eastAsia="仿宋_GB2312" w:hAnsi="宋体" w:hint="eastAsia"/>
          <w:sz w:val="24"/>
          <w:szCs w:val="24"/>
        </w:rPr>
        <w:t>天</w:t>
      </w:r>
    </w:p>
    <w:p w:rsidR="00E4091F" w:rsidRPr="00AC0CC3" w:rsidRDefault="00E4091F" w:rsidP="00E4091F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□ PK/PD标本：共抽血</w:t>
      </w:r>
      <w:r w:rsidR="008E637E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</w:t>
      </w:r>
      <w:r w:rsidRPr="00AC0CC3">
        <w:rPr>
          <w:rFonts w:ascii="仿宋_GB2312" w:eastAsia="仿宋_GB2312" w:hAnsi="宋体" w:hint="eastAsia"/>
          <w:sz w:val="24"/>
          <w:szCs w:val="24"/>
        </w:rPr>
        <w:t>ml</w:t>
      </w:r>
    </w:p>
    <w:p w:rsidR="00E4091F" w:rsidRPr="00AC0CC3" w:rsidRDefault="00E4091F" w:rsidP="00E4091F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_GB2312" w:eastAsia="仿宋_GB2312" w:hAnsi="宋体"/>
          <w:sz w:val="24"/>
          <w:szCs w:val="24"/>
        </w:rPr>
      </w:pPr>
      <w:bookmarkStart w:id="11" w:name="_Hlk512498650"/>
      <w:r w:rsidRPr="00AC0CC3">
        <w:rPr>
          <w:rFonts w:ascii="仿宋_GB2312" w:eastAsia="仿宋_GB2312" w:hAnsi="宋体" w:hint="eastAsia"/>
          <w:sz w:val="24"/>
          <w:szCs w:val="24"/>
        </w:rPr>
        <w:t>□</w:t>
      </w:r>
      <w:bookmarkEnd w:id="11"/>
      <w:r w:rsidRPr="00AC0CC3">
        <w:rPr>
          <w:rFonts w:ascii="仿宋_GB2312" w:eastAsia="仿宋_GB2312" w:hAnsi="宋体" w:hint="eastAsia"/>
          <w:sz w:val="24"/>
          <w:szCs w:val="24"/>
        </w:rPr>
        <w:t xml:space="preserve"> 探索性试验：共抽血：</w:t>
      </w:r>
      <w:r w:rsidR="008E637E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</w:t>
      </w:r>
      <w:r w:rsidRPr="00AC0CC3">
        <w:rPr>
          <w:rFonts w:ascii="仿宋_GB2312" w:eastAsia="仿宋_GB2312" w:hAnsi="宋体" w:hint="eastAsia"/>
          <w:sz w:val="24"/>
          <w:szCs w:val="24"/>
        </w:rPr>
        <w:t>ml</w:t>
      </w:r>
    </w:p>
    <w:p w:rsidR="00E4091F" w:rsidRPr="00AC0CC3" w:rsidRDefault="00E4091F" w:rsidP="00E4091F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_GB2312" w:eastAsia="仿宋_GB2312" w:hAnsi="宋体"/>
          <w:sz w:val="24"/>
          <w:szCs w:val="24"/>
        </w:rPr>
      </w:pPr>
      <w:bookmarkStart w:id="12" w:name="_Hlk512502203"/>
      <w:r w:rsidRPr="00AC0CC3">
        <w:rPr>
          <w:rFonts w:ascii="仿宋_GB2312" w:eastAsia="仿宋_GB2312" w:hAnsi="宋体" w:hint="eastAsia"/>
          <w:sz w:val="24"/>
          <w:szCs w:val="24"/>
        </w:rPr>
        <w:lastRenderedPageBreak/>
        <w:t>□</w:t>
      </w:r>
      <w:bookmarkEnd w:id="12"/>
      <w:r w:rsidRPr="00AC0CC3">
        <w:rPr>
          <w:rFonts w:ascii="仿宋_GB2312" w:eastAsia="仿宋_GB2312" w:hAnsi="宋体" w:hint="eastAsia"/>
          <w:sz w:val="24"/>
          <w:szCs w:val="24"/>
        </w:rPr>
        <w:t xml:space="preserve"> 基因检测标本：</w:t>
      </w:r>
      <w:r w:rsidR="008E637E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</w:t>
      </w:r>
    </w:p>
    <w:p w:rsidR="00E4091F" w:rsidRPr="00AC0CC3" w:rsidRDefault="00E4091F" w:rsidP="00E4091F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□ 否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Q1</w:t>
      </w:r>
      <w:r w:rsidR="0019009C" w:rsidRPr="00AC0CC3">
        <w:rPr>
          <w:rFonts w:ascii="仿宋_GB2312" w:eastAsia="仿宋_GB2312" w:hAnsi="宋体" w:hint="eastAsia"/>
          <w:b/>
          <w:sz w:val="24"/>
          <w:szCs w:val="24"/>
        </w:rPr>
        <w:t>3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:</w:t>
      </w:r>
      <w:r w:rsidRPr="00AC0CC3">
        <w:rPr>
          <w:rFonts w:ascii="仿宋_GB2312" w:eastAsia="仿宋_GB2312" w:hAnsi="宋体" w:hint="eastAsia"/>
          <w:sz w:val="24"/>
          <w:szCs w:val="24"/>
        </w:rPr>
        <w:t>是否使用并提供专用心电图仪？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bookmarkStart w:id="13" w:name="_Hlk510946151"/>
      <w:r w:rsidRPr="00AC0CC3">
        <w:rPr>
          <w:rFonts w:ascii="仿宋_GB2312" w:eastAsia="仿宋_GB2312" w:hAnsi="宋体" w:hint="eastAsia"/>
          <w:sz w:val="24"/>
          <w:szCs w:val="24"/>
        </w:rPr>
        <w:t>○ 是（请答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Q1</w:t>
      </w:r>
      <w:r w:rsidR="00E162F7">
        <w:rPr>
          <w:rFonts w:ascii="仿宋_GB2312" w:eastAsia="仿宋_GB2312" w:hAnsi="宋体" w:hint="eastAsia"/>
          <w:b/>
          <w:sz w:val="24"/>
          <w:szCs w:val="24"/>
        </w:rPr>
        <w:t>4</w:t>
      </w:r>
      <w:r w:rsidRPr="00AC0CC3">
        <w:rPr>
          <w:rFonts w:ascii="仿宋_GB2312" w:eastAsia="仿宋_GB2312" w:hAnsi="宋体" w:hint="eastAsia"/>
          <w:sz w:val="24"/>
          <w:szCs w:val="24"/>
        </w:rPr>
        <w:t>）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否（请跳转答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Q1</w:t>
      </w:r>
      <w:r w:rsidR="00E162F7">
        <w:rPr>
          <w:rFonts w:ascii="仿宋_GB2312" w:eastAsia="仿宋_GB2312" w:hAnsi="宋体" w:hint="eastAsia"/>
          <w:b/>
          <w:sz w:val="24"/>
          <w:szCs w:val="24"/>
        </w:rPr>
        <w:t>5</w:t>
      </w:r>
      <w:r w:rsidRPr="00AC0CC3">
        <w:rPr>
          <w:rFonts w:ascii="仿宋_GB2312" w:eastAsia="仿宋_GB2312" w:hAnsi="宋体" w:hint="eastAsia"/>
          <w:sz w:val="24"/>
          <w:szCs w:val="24"/>
        </w:rPr>
        <w:t>）</w:t>
      </w:r>
    </w:p>
    <w:bookmarkEnd w:id="13"/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Q1</w:t>
      </w:r>
      <w:r w:rsidR="0019009C" w:rsidRPr="00AC0CC3">
        <w:rPr>
          <w:rFonts w:ascii="仿宋_GB2312" w:eastAsia="仿宋_GB2312" w:hAnsi="宋体" w:hint="eastAsia"/>
          <w:b/>
          <w:sz w:val="24"/>
          <w:szCs w:val="24"/>
        </w:rPr>
        <w:t>4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：</w:t>
      </w:r>
      <w:r w:rsidRPr="00AC0CC3">
        <w:rPr>
          <w:rFonts w:ascii="仿宋_GB2312" w:eastAsia="仿宋_GB2312" w:hAnsi="宋体" w:hint="eastAsia"/>
          <w:sz w:val="24"/>
          <w:szCs w:val="24"/>
        </w:rPr>
        <w:t>专用心电图仪检测结果是否通过网络传输？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是，由申办方保存源数据（研究中心获取报告方式：</w:t>
      </w:r>
      <w:bookmarkStart w:id="14" w:name="_Hlk512498860"/>
      <w:r w:rsidRPr="00AC0CC3">
        <w:rPr>
          <w:rFonts w:ascii="仿宋_GB2312" w:eastAsia="仿宋_GB2312" w:hAnsi="宋体" w:hint="eastAsia"/>
          <w:sz w:val="24"/>
          <w:szCs w:val="24"/>
        </w:rPr>
        <w:t>□纸质</w:t>
      </w:r>
      <w:bookmarkEnd w:id="14"/>
      <w:r w:rsidRPr="00AC0CC3">
        <w:rPr>
          <w:rFonts w:ascii="仿宋_GB2312" w:eastAsia="仿宋_GB2312" w:hAnsi="宋体" w:hint="eastAsia"/>
          <w:sz w:val="24"/>
          <w:szCs w:val="24"/>
        </w:rPr>
        <w:t>（热敏）□纸质（可永久保存件） □ 电子报告）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否，源数据由研究中心保存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Q1</w:t>
      </w:r>
      <w:r w:rsidR="0019009C" w:rsidRPr="00AC0CC3">
        <w:rPr>
          <w:rFonts w:ascii="仿宋_GB2312" w:eastAsia="仿宋_GB2312" w:hAnsi="宋体" w:hint="eastAsia"/>
          <w:b/>
          <w:sz w:val="24"/>
          <w:szCs w:val="24"/>
        </w:rPr>
        <w:t>5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：</w:t>
      </w:r>
      <w:r w:rsidRPr="00AC0CC3">
        <w:rPr>
          <w:rFonts w:ascii="仿宋_GB2312" w:eastAsia="仿宋_GB2312" w:hAnsi="宋体" w:hint="eastAsia"/>
          <w:sz w:val="24"/>
          <w:szCs w:val="24"/>
        </w:rPr>
        <w:t>是否采用中心影像学评价？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是（请答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Q1</w:t>
      </w:r>
      <w:r w:rsidR="00E162F7">
        <w:rPr>
          <w:rFonts w:ascii="仿宋_GB2312" w:eastAsia="仿宋_GB2312" w:hAnsi="宋体" w:hint="eastAsia"/>
          <w:b/>
          <w:sz w:val="24"/>
          <w:szCs w:val="24"/>
        </w:rPr>
        <w:t>6</w:t>
      </w:r>
      <w:r w:rsidRPr="00AC0CC3">
        <w:rPr>
          <w:rFonts w:ascii="仿宋_GB2312" w:eastAsia="仿宋_GB2312" w:hAnsi="宋体" w:hint="eastAsia"/>
          <w:sz w:val="24"/>
          <w:szCs w:val="24"/>
        </w:rPr>
        <w:t>）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否（请跳转答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Q</w:t>
      </w:r>
      <w:r w:rsidR="00E162F7">
        <w:rPr>
          <w:rFonts w:ascii="仿宋_GB2312" w:eastAsia="仿宋_GB2312" w:hAnsi="宋体" w:hint="eastAsia"/>
          <w:b/>
          <w:sz w:val="24"/>
          <w:szCs w:val="24"/>
        </w:rPr>
        <w:t>17</w:t>
      </w:r>
      <w:r w:rsidRPr="00AC0CC3">
        <w:rPr>
          <w:rFonts w:ascii="仿宋_GB2312" w:eastAsia="仿宋_GB2312" w:hAnsi="宋体" w:hint="eastAsia"/>
          <w:sz w:val="24"/>
          <w:szCs w:val="24"/>
        </w:rPr>
        <w:t>）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Q1</w:t>
      </w:r>
      <w:r w:rsidR="0019009C" w:rsidRPr="00AC0CC3">
        <w:rPr>
          <w:rFonts w:ascii="仿宋_GB2312" w:eastAsia="仿宋_GB2312" w:hAnsi="宋体" w:hint="eastAsia"/>
          <w:b/>
          <w:sz w:val="24"/>
          <w:szCs w:val="24"/>
        </w:rPr>
        <w:t>6</w:t>
      </w:r>
      <w:r w:rsidRPr="00AC0CC3">
        <w:rPr>
          <w:rFonts w:ascii="仿宋_GB2312" w:eastAsia="仿宋_GB2312" w:hAnsi="宋体" w:hint="eastAsia"/>
          <w:sz w:val="24"/>
          <w:szCs w:val="24"/>
        </w:rPr>
        <w:t>：报告回复时间：检查后</w:t>
      </w:r>
      <w:r w:rsidR="008E637E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</w:t>
      </w:r>
      <w:r w:rsidRPr="00AC0CC3">
        <w:rPr>
          <w:rFonts w:ascii="仿宋_GB2312" w:eastAsia="仿宋_GB2312" w:hAnsi="宋体" w:hint="eastAsia"/>
          <w:sz w:val="24"/>
          <w:szCs w:val="24"/>
        </w:rPr>
        <w:t>工作日/</w:t>
      </w:r>
      <w:r w:rsidR="008E637E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</w:t>
      </w:r>
      <w:r w:rsidRPr="00AC0CC3">
        <w:rPr>
          <w:rFonts w:ascii="仿宋_GB2312" w:eastAsia="仿宋_GB2312" w:hAnsi="宋体" w:hint="eastAsia"/>
          <w:sz w:val="24"/>
          <w:szCs w:val="24"/>
        </w:rPr>
        <w:t>天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b/>
          <w:sz w:val="24"/>
          <w:szCs w:val="24"/>
        </w:rPr>
        <w:t>Q1</w:t>
      </w:r>
      <w:r w:rsidR="0019009C" w:rsidRPr="00AC0CC3">
        <w:rPr>
          <w:rFonts w:ascii="仿宋_GB2312" w:eastAsia="仿宋_GB2312" w:hAnsi="宋体" w:hint="eastAsia"/>
          <w:b/>
          <w:sz w:val="24"/>
          <w:szCs w:val="24"/>
        </w:rPr>
        <w:t>7</w:t>
      </w:r>
      <w:r w:rsidRPr="00AC0CC3">
        <w:rPr>
          <w:rFonts w:ascii="仿宋_GB2312" w:eastAsia="仿宋_GB2312" w:hAnsi="宋体" w:hint="eastAsia"/>
          <w:b/>
          <w:sz w:val="24"/>
          <w:szCs w:val="24"/>
        </w:rPr>
        <w:t>：</w:t>
      </w:r>
      <w:r w:rsidRPr="00AC0CC3">
        <w:rPr>
          <w:rFonts w:ascii="仿宋_GB2312" w:eastAsia="仿宋_GB2312" w:hAnsi="宋体" w:hint="eastAsia"/>
          <w:sz w:val="24"/>
          <w:szCs w:val="24"/>
        </w:rPr>
        <w:t>是否需要等中心影像学评价结果决定下一步治疗？</w:t>
      </w:r>
    </w:p>
    <w:p w:rsidR="00E4091F" w:rsidRPr="00AC0CC3" w:rsidRDefault="00E4091F" w:rsidP="00E4091F">
      <w:pPr>
        <w:widowControl/>
        <w:shd w:val="clear" w:color="auto" w:fill="FFFFFF"/>
        <w:tabs>
          <w:tab w:val="left" w:pos="7020"/>
        </w:tabs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是</w:t>
      </w:r>
      <w:r w:rsidRPr="00AC0CC3">
        <w:rPr>
          <w:rFonts w:ascii="仿宋_GB2312" w:eastAsia="仿宋_GB2312" w:hAnsi="宋体" w:hint="eastAsia"/>
          <w:sz w:val="24"/>
          <w:szCs w:val="24"/>
        </w:rPr>
        <w:tab/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sz w:val="24"/>
          <w:szCs w:val="24"/>
        </w:rPr>
      </w:pPr>
      <w:r w:rsidRPr="00AC0CC3">
        <w:rPr>
          <w:rFonts w:ascii="仿宋_GB2312" w:eastAsia="仿宋_GB2312" w:hAnsi="宋体" w:hint="eastAsia"/>
          <w:sz w:val="24"/>
          <w:szCs w:val="24"/>
        </w:rPr>
        <w:t>○ 否，根据本院影像结果判断</w:t>
      </w:r>
    </w:p>
    <w:p w:rsidR="00E4091F" w:rsidRPr="00AC0CC3" w:rsidRDefault="00E4091F" w:rsidP="00E4091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/>
          <w:b/>
          <w:sz w:val="24"/>
          <w:szCs w:val="24"/>
        </w:rPr>
      </w:pPr>
    </w:p>
    <w:p w:rsidR="00E4091F" w:rsidRPr="00AB43C6" w:rsidRDefault="00E4091F" w:rsidP="00E4091F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  <w:szCs w:val="24"/>
        </w:rPr>
      </w:pP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3667"/>
        <w:gridCol w:w="3667"/>
        <w:gridCol w:w="495"/>
        <w:gridCol w:w="584"/>
        <w:gridCol w:w="520"/>
      </w:tblGrid>
      <w:tr w:rsidR="00AC0CC3" w:rsidRPr="006A709F" w:rsidTr="00AC0CC3">
        <w:trPr>
          <w:trHeight w:val="401"/>
        </w:trPr>
        <w:tc>
          <w:tcPr>
            <w:tcW w:w="775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C0CC3" w:rsidRPr="006A709F" w:rsidRDefault="00AC0CC3" w:rsidP="006A709F">
            <w:pPr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6A709F">
              <w:rPr>
                <w:rFonts w:ascii="仿宋_GB2312" w:eastAsia="仿宋_GB2312" w:hAnsi="宋体" w:hint="eastAsia"/>
                <w:b/>
                <w:sz w:val="24"/>
                <w:szCs w:val="24"/>
              </w:rPr>
              <w:t>以下由机构办公室审查，与立项相关，请务必认真阅读！</w:t>
            </w:r>
          </w:p>
        </w:tc>
        <w:tc>
          <w:tcPr>
            <w:tcW w:w="1599" w:type="dxa"/>
            <w:gridSpan w:val="3"/>
            <w:tcBorders>
              <w:left w:val="single" w:sz="4" w:space="0" w:color="auto"/>
            </w:tcBorders>
            <w:vAlign w:val="center"/>
          </w:tcPr>
          <w:p w:rsidR="00AC0CC3" w:rsidRDefault="00AC0CC3" w:rsidP="0054758A">
            <w:r>
              <w:rPr>
                <w:rFonts w:hint="eastAsia"/>
              </w:rPr>
              <w:t>根据项目选择</w:t>
            </w:r>
          </w:p>
        </w:tc>
      </w:tr>
      <w:tr w:rsidR="00AC0CC3" w:rsidRPr="006A709F" w:rsidTr="00AC0CC3">
        <w:trPr>
          <w:trHeight w:val="505"/>
        </w:trPr>
        <w:tc>
          <w:tcPr>
            <w:tcW w:w="775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C0CC3" w:rsidRPr="006A709F" w:rsidRDefault="00AC0CC3" w:rsidP="006A709F">
            <w:pPr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CC3" w:rsidRPr="00AC0CC3" w:rsidRDefault="00AC0CC3" w:rsidP="00F7798B">
            <w:pPr>
              <w:rPr>
                <w:rFonts w:ascii="Times New Roman" w:hAnsi="Times New Roman"/>
              </w:rPr>
            </w:pPr>
            <w:r w:rsidRPr="00AC0CC3">
              <w:rPr>
                <w:rFonts w:ascii="Times New Roman" w:hAnsi="Times New Roman"/>
              </w:rPr>
              <w:t>Y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CC3" w:rsidRPr="00AC0CC3" w:rsidRDefault="00AC0CC3" w:rsidP="00F7798B">
            <w:pPr>
              <w:rPr>
                <w:rFonts w:ascii="Times New Roman" w:hAnsi="Times New Roman"/>
              </w:rPr>
            </w:pPr>
            <w:r w:rsidRPr="00AC0CC3">
              <w:rPr>
                <w:rFonts w:ascii="Times New Roman" w:hAnsi="Times New Roman"/>
              </w:rPr>
              <w:t>N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AC0CC3" w:rsidRPr="00AC0CC3" w:rsidRDefault="00AC0CC3" w:rsidP="00F7798B">
            <w:pPr>
              <w:rPr>
                <w:rFonts w:ascii="Times New Roman" w:hAnsi="Times New Roman"/>
              </w:rPr>
            </w:pPr>
            <w:r w:rsidRPr="00AC0CC3">
              <w:rPr>
                <w:rFonts w:ascii="Times New Roman" w:hAnsi="Times New Roman"/>
              </w:rPr>
              <w:t>NA</w:t>
            </w:r>
          </w:p>
        </w:tc>
      </w:tr>
      <w:tr w:rsidR="0054758A" w:rsidRPr="006A709F" w:rsidTr="00AC0CC3">
        <w:tc>
          <w:tcPr>
            <w:tcW w:w="423" w:type="dxa"/>
            <w:vAlign w:val="center"/>
          </w:tcPr>
          <w:p w:rsidR="0054758A" w:rsidRPr="006A709F" w:rsidRDefault="0054758A" w:rsidP="006A709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6A709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667" w:type="dxa"/>
            <w:vAlign w:val="center"/>
          </w:tcPr>
          <w:p w:rsidR="0054758A" w:rsidRPr="006A709F" w:rsidRDefault="0054758A" w:rsidP="00EF528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A709F">
              <w:rPr>
                <w:rFonts w:ascii="仿宋_GB2312" w:eastAsia="仿宋_GB2312" w:hAnsi="宋体" w:hint="eastAsia"/>
                <w:sz w:val="24"/>
                <w:szCs w:val="24"/>
              </w:rPr>
              <w:t>资深PI项目团队人员不足</w:t>
            </w:r>
          </w:p>
        </w:tc>
        <w:tc>
          <w:tcPr>
            <w:tcW w:w="3667" w:type="dxa"/>
            <w:tcBorders>
              <w:right w:val="single" w:sz="4" w:space="0" w:color="auto"/>
            </w:tcBorders>
            <w:vAlign w:val="center"/>
          </w:tcPr>
          <w:p w:rsidR="0054758A" w:rsidRPr="006A709F" w:rsidRDefault="0054758A" w:rsidP="00EF528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A709F">
              <w:rPr>
                <w:rFonts w:ascii="仿宋_GB2312" w:eastAsia="仿宋_GB2312" w:hAnsi="宋体" w:hint="eastAsia"/>
                <w:sz w:val="24"/>
                <w:szCs w:val="24"/>
              </w:rPr>
              <w:t>下级医生承担过多项目，难以保证质量的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</w:tr>
      <w:tr w:rsidR="0054758A" w:rsidRPr="006A709F" w:rsidTr="00AC0CC3">
        <w:tc>
          <w:tcPr>
            <w:tcW w:w="423" w:type="dxa"/>
            <w:vAlign w:val="center"/>
          </w:tcPr>
          <w:p w:rsidR="0054758A" w:rsidRPr="006A709F" w:rsidRDefault="0054758A" w:rsidP="006A709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6A709F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667" w:type="dxa"/>
            <w:vAlign w:val="center"/>
          </w:tcPr>
          <w:p w:rsidR="0054758A" w:rsidRPr="006A709F" w:rsidRDefault="0054758A" w:rsidP="00EF528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A709F">
              <w:rPr>
                <w:rFonts w:ascii="仿宋_GB2312" w:eastAsia="仿宋_GB2312" w:hAnsi="宋体" w:hint="eastAsia"/>
                <w:sz w:val="24"/>
                <w:szCs w:val="24"/>
              </w:rPr>
              <w:t>新PI</w:t>
            </w:r>
          </w:p>
        </w:tc>
        <w:tc>
          <w:tcPr>
            <w:tcW w:w="3667" w:type="dxa"/>
            <w:tcBorders>
              <w:right w:val="single" w:sz="4" w:space="0" w:color="auto"/>
            </w:tcBorders>
            <w:vAlign w:val="center"/>
          </w:tcPr>
          <w:p w:rsidR="0054758A" w:rsidRPr="006A709F" w:rsidRDefault="0054758A" w:rsidP="00EF528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A709F">
              <w:rPr>
                <w:rFonts w:ascii="仿宋_GB2312" w:eastAsia="仿宋_GB2312" w:hAnsi="宋体" w:hint="eastAsia"/>
                <w:sz w:val="24"/>
                <w:szCs w:val="24"/>
              </w:rPr>
              <w:t>必要时与机构面谈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</w:tr>
      <w:tr w:rsidR="0054758A" w:rsidRPr="006A709F" w:rsidTr="00EF5289">
        <w:trPr>
          <w:trHeight w:val="696"/>
        </w:trPr>
        <w:tc>
          <w:tcPr>
            <w:tcW w:w="423" w:type="dxa"/>
            <w:vAlign w:val="center"/>
          </w:tcPr>
          <w:p w:rsidR="0054758A" w:rsidRPr="006A709F" w:rsidRDefault="0054758A" w:rsidP="006A709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6A709F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667" w:type="dxa"/>
            <w:vAlign w:val="center"/>
          </w:tcPr>
          <w:p w:rsidR="0054758A" w:rsidRPr="006A709F" w:rsidRDefault="0054758A" w:rsidP="00EF528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A709F">
              <w:rPr>
                <w:rFonts w:ascii="仿宋_GB2312" w:eastAsia="仿宋_GB2312" w:hAnsi="宋体" w:hint="eastAsia"/>
                <w:sz w:val="24"/>
                <w:szCs w:val="24"/>
              </w:rPr>
              <w:t>合作不多的企业</w:t>
            </w:r>
          </w:p>
        </w:tc>
        <w:tc>
          <w:tcPr>
            <w:tcW w:w="3667" w:type="dxa"/>
            <w:tcBorders>
              <w:right w:val="single" w:sz="4" w:space="0" w:color="auto"/>
            </w:tcBorders>
            <w:vAlign w:val="center"/>
          </w:tcPr>
          <w:p w:rsidR="0054758A" w:rsidRPr="006A709F" w:rsidRDefault="0054758A" w:rsidP="00EF528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A709F">
              <w:rPr>
                <w:rFonts w:ascii="仿宋_GB2312" w:eastAsia="仿宋_GB2312" w:hAnsi="宋体" w:hint="eastAsia"/>
                <w:sz w:val="24"/>
                <w:szCs w:val="24"/>
              </w:rPr>
              <w:t>企业提供资质证明和相关介绍，必要时与机构面谈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</w:tr>
      <w:tr w:rsidR="0054758A" w:rsidRPr="006A709F" w:rsidTr="00AC0CC3">
        <w:tc>
          <w:tcPr>
            <w:tcW w:w="423" w:type="dxa"/>
            <w:vAlign w:val="center"/>
          </w:tcPr>
          <w:p w:rsidR="0054758A" w:rsidRPr="006A709F" w:rsidRDefault="0054758A" w:rsidP="006A709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6A709F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667" w:type="dxa"/>
            <w:vAlign w:val="center"/>
          </w:tcPr>
          <w:p w:rsidR="0054758A" w:rsidRPr="006A709F" w:rsidRDefault="00AC0CC3" w:rsidP="00EF528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</w:t>
            </w:r>
            <w:r w:rsidR="0054758A" w:rsidRPr="006A709F">
              <w:rPr>
                <w:rFonts w:ascii="仿宋_GB2312" w:eastAsia="仿宋_GB2312" w:hAnsi="宋体" w:hint="eastAsia"/>
                <w:sz w:val="24"/>
                <w:szCs w:val="24"/>
              </w:rPr>
              <w:t>监查力度不够的</w:t>
            </w:r>
          </w:p>
        </w:tc>
        <w:tc>
          <w:tcPr>
            <w:tcW w:w="3667" w:type="dxa"/>
            <w:tcBorders>
              <w:right w:val="single" w:sz="4" w:space="0" w:color="auto"/>
            </w:tcBorders>
            <w:vAlign w:val="center"/>
          </w:tcPr>
          <w:p w:rsidR="0054758A" w:rsidRPr="006A709F" w:rsidRDefault="0054758A" w:rsidP="00EF528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A709F">
              <w:rPr>
                <w:rFonts w:ascii="仿宋_GB2312" w:eastAsia="仿宋_GB2312" w:hAnsi="宋体" w:hint="eastAsia"/>
                <w:sz w:val="24"/>
                <w:szCs w:val="24"/>
              </w:rPr>
              <w:t>不整改前期项目问题，不予立项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</w:tr>
      <w:tr w:rsidR="0054758A" w:rsidRPr="006A709F" w:rsidTr="00AC0CC3">
        <w:tc>
          <w:tcPr>
            <w:tcW w:w="423" w:type="dxa"/>
            <w:vAlign w:val="center"/>
          </w:tcPr>
          <w:p w:rsidR="0054758A" w:rsidRPr="006A709F" w:rsidRDefault="0054758A" w:rsidP="006A709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6A709F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667" w:type="dxa"/>
            <w:vAlign w:val="center"/>
          </w:tcPr>
          <w:p w:rsidR="0054758A" w:rsidRPr="006A709F" w:rsidRDefault="0054758A" w:rsidP="00EF528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A709F">
              <w:rPr>
                <w:rFonts w:ascii="仿宋_GB2312" w:eastAsia="仿宋_GB2312" w:hAnsi="宋体" w:hint="eastAsia"/>
                <w:sz w:val="24"/>
                <w:szCs w:val="24"/>
              </w:rPr>
              <w:t>潜在涉及慈善供药的</w:t>
            </w:r>
          </w:p>
        </w:tc>
        <w:tc>
          <w:tcPr>
            <w:tcW w:w="3667" w:type="dxa"/>
            <w:tcBorders>
              <w:right w:val="single" w:sz="4" w:space="0" w:color="auto"/>
            </w:tcBorders>
            <w:vAlign w:val="center"/>
          </w:tcPr>
          <w:p w:rsidR="0054758A" w:rsidRPr="006A709F" w:rsidRDefault="0054758A" w:rsidP="00EF528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A709F">
              <w:rPr>
                <w:rFonts w:ascii="仿宋_GB2312" w:eastAsia="仿宋_GB2312" w:hAnsi="宋体" w:hint="eastAsia"/>
                <w:sz w:val="24"/>
                <w:szCs w:val="24"/>
              </w:rPr>
              <w:t>合同或方案中说明后续给药的方式、责任、劳务费用等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</w:tr>
      <w:tr w:rsidR="0054758A" w:rsidRPr="006A709F" w:rsidTr="00AC0CC3">
        <w:tc>
          <w:tcPr>
            <w:tcW w:w="423" w:type="dxa"/>
            <w:vAlign w:val="center"/>
          </w:tcPr>
          <w:p w:rsidR="0054758A" w:rsidRPr="006A709F" w:rsidRDefault="0054758A" w:rsidP="006A709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6A709F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667" w:type="dxa"/>
            <w:vAlign w:val="center"/>
          </w:tcPr>
          <w:p w:rsidR="0054758A" w:rsidRPr="006A709F" w:rsidRDefault="00AC0CC3" w:rsidP="00EF528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如</w:t>
            </w:r>
            <w:r w:rsidR="0054758A" w:rsidRPr="006A709F">
              <w:rPr>
                <w:rFonts w:ascii="仿宋_GB2312" w:eastAsia="仿宋_GB2312" w:hAnsi="宋体" w:hint="eastAsia"/>
                <w:sz w:val="24"/>
                <w:szCs w:val="24"/>
              </w:rPr>
              <w:t>涉及复杂合同的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Pr="006A709F">
              <w:rPr>
                <w:rFonts w:ascii="仿宋_GB2312" w:eastAsia="仿宋_GB2312" w:hAnsi="宋体" w:hint="eastAsia"/>
                <w:sz w:val="24"/>
                <w:szCs w:val="24"/>
              </w:rPr>
              <w:t>项目合同原则使用本机构通用模板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3667" w:type="dxa"/>
            <w:tcBorders>
              <w:right w:val="single" w:sz="4" w:space="0" w:color="auto"/>
            </w:tcBorders>
            <w:vAlign w:val="center"/>
          </w:tcPr>
          <w:p w:rsidR="0054758A" w:rsidRPr="006A709F" w:rsidRDefault="0054758A" w:rsidP="00EF5289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6A709F">
              <w:rPr>
                <w:rFonts w:ascii="仿宋_GB2312" w:eastAsia="仿宋_GB2312" w:hAnsi="宋体" w:hint="eastAsia"/>
                <w:sz w:val="24"/>
                <w:szCs w:val="24"/>
              </w:rPr>
              <w:t>提前交合同草稿审阅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54758A" w:rsidRPr="006A709F" w:rsidRDefault="0054758A" w:rsidP="0054758A">
            <w:pPr>
              <w:rPr>
                <w:rFonts w:ascii="Times New Roman" w:hAnsi="Times New Roman"/>
              </w:rPr>
            </w:pPr>
            <w:r w:rsidRPr="006A709F">
              <w:rPr>
                <w:rFonts w:ascii="宋体" w:hAnsi="宋体" w:hint="eastAsia"/>
              </w:rPr>
              <w:t>□</w:t>
            </w:r>
          </w:p>
        </w:tc>
      </w:tr>
    </w:tbl>
    <w:p w:rsidR="00921B77" w:rsidRDefault="00921B77">
      <w:bookmarkStart w:id="15" w:name="_GoBack"/>
      <w:bookmarkEnd w:id="15"/>
    </w:p>
    <w:sectPr w:rsidR="00921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B7" w:rsidRDefault="00334AB7" w:rsidP="00E4091F">
      <w:r>
        <w:separator/>
      </w:r>
    </w:p>
  </w:endnote>
  <w:endnote w:type="continuationSeparator" w:id="0">
    <w:p w:rsidR="00334AB7" w:rsidRDefault="00334AB7" w:rsidP="00E4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B7" w:rsidRDefault="00334AB7" w:rsidP="00E4091F">
      <w:r>
        <w:separator/>
      </w:r>
    </w:p>
  </w:footnote>
  <w:footnote w:type="continuationSeparator" w:id="0">
    <w:p w:rsidR="00334AB7" w:rsidRDefault="00334AB7" w:rsidP="00E4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226"/>
    <w:multiLevelType w:val="hybridMultilevel"/>
    <w:tmpl w:val="54AA8EE4"/>
    <w:lvl w:ilvl="0" w:tplc="5C384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D5"/>
    <w:rsid w:val="000343D5"/>
    <w:rsid w:val="000811CD"/>
    <w:rsid w:val="0019009C"/>
    <w:rsid w:val="00334AB7"/>
    <w:rsid w:val="0054758A"/>
    <w:rsid w:val="006A709F"/>
    <w:rsid w:val="008E637E"/>
    <w:rsid w:val="00921B77"/>
    <w:rsid w:val="009F0E8E"/>
    <w:rsid w:val="00AC0CC3"/>
    <w:rsid w:val="00E12B18"/>
    <w:rsid w:val="00E162F7"/>
    <w:rsid w:val="00E4091F"/>
    <w:rsid w:val="00E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91F"/>
    <w:rPr>
      <w:sz w:val="18"/>
      <w:szCs w:val="18"/>
    </w:rPr>
  </w:style>
  <w:style w:type="paragraph" w:styleId="a5">
    <w:name w:val="List Paragraph"/>
    <w:basedOn w:val="a"/>
    <w:uiPriority w:val="34"/>
    <w:qFormat/>
    <w:rsid w:val="00E409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91F"/>
    <w:rPr>
      <w:sz w:val="18"/>
      <w:szCs w:val="18"/>
    </w:rPr>
  </w:style>
  <w:style w:type="paragraph" w:styleId="a5">
    <w:name w:val="List Paragraph"/>
    <w:basedOn w:val="a"/>
    <w:uiPriority w:val="34"/>
    <w:qFormat/>
    <w:rsid w:val="00E409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2019-11-01T09:34:00Z</dcterms:created>
  <dcterms:modified xsi:type="dcterms:W3CDTF">2019-11-06T07:13:00Z</dcterms:modified>
</cp:coreProperties>
</file>