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6B" w:rsidRDefault="000933E9" w:rsidP="00DD2FD7">
      <w:pPr>
        <w:widowControl/>
        <w:spacing w:line="360" w:lineRule="auto"/>
        <w:ind w:firstLineChars="700" w:firstLine="2530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妇产</w:t>
      </w:r>
      <w:r w:rsidR="00DD2FD7">
        <w:rPr>
          <w:rFonts w:ascii="楷体" w:eastAsia="楷体" w:hAnsi="楷体" w:hint="eastAsia"/>
          <w:b/>
          <w:sz w:val="36"/>
          <w:szCs w:val="36"/>
        </w:rPr>
        <w:t>科</w:t>
      </w:r>
      <w:bookmarkStart w:id="0" w:name="_GoBack"/>
      <w:bookmarkEnd w:id="0"/>
      <w:r>
        <w:rPr>
          <w:rFonts w:ascii="楷体" w:eastAsia="楷体" w:hAnsi="楷体" w:hint="eastAsia"/>
          <w:b/>
          <w:sz w:val="36"/>
          <w:szCs w:val="36"/>
        </w:rPr>
        <w:t>康复治疗仪技术参数</w:t>
      </w:r>
    </w:p>
    <w:p w:rsidR="00810A6B" w:rsidRPr="00210700" w:rsidRDefault="00210700">
      <w:pPr>
        <w:widowControl/>
        <w:numPr>
          <w:ilvl w:val="0"/>
          <w:numId w:val="2"/>
        </w:numPr>
        <w:spacing w:line="360" w:lineRule="auto"/>
        <w:ind w:firstLine="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设备名称：康复治疗仪</w:t>
      </w:r>
    </w:p>
    <w:p w:rsidR="00210700" w:rsidRPr="00210700" w:rsidRDefault="00210700">
      <w:pPr>
        <w:widowControl/>
        <w:numPr>
          <w:ilvl w:val="0"/>
          <w:numId w:val="2"/>
        </w:numPr>
        <w:spacing w:line="360" w:lineRule="auto"/>
        <w:ind w:firstLine="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设备数量：一台</w:t>
      </w:r>
    </w:p>
    <w:p w:rsidR="00210700" w:rsidRPr="00210700" w:rsidRDefault="00210700">
      <w:pPr>
        <w:widowControl/>
        <w:numPr>
          <w:ilvl w:val="0"/>
          <w:numId w:val="2"/>
        </w:numPr>
        <w:spacing w:line="360" w:lineRule="auto"/>
        <w:ind w:firstLine="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技术规格及要求：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1、输出技术指标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脉冲频率：300~1000Hz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脉冲宽度：400μs±10％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额定负载阻抗  500±10％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单个脉冲电量  &gt;7uC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单个脉冲最大输出能量  ≤300mJ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开路输出电源峰值  ≤500V</w:t>
      </w:r>
    </w:p>
    <w:p w:rsidR="00810A6B" w:rsidRDefault="000933E9">
      <w:pPr>
        <w:pStyle w:val="a6"/>
        <w:numPr>
          <w:ilvl w:val="0"/>
          <w:numId w:val="3"/>
        </w:numPr>
        <w:tabs>
          <w:tab w:val="left" w:pos="988"/>
        </w:tabs>
        <w:spacing w:line="360" w:lineRule="auto"/>
        <w:ind w:left="840" w:firstLine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最大输出幅度有效值 ≤40V（或80mA）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2、显示：</w:t>
      </w:r>
      <w:r w:rsidR="00210700">
        <w:rPr>
          <w:rFonts w:asciiTheme="minorEastAsia" w:hAnsiTheme="minorEastAsia" w:cstheme="minorEastAsia" w:hint="eastAsia"/>
          <w:sz w:val="24"/>
          <w:szCs w:val="24"/>
        </w:rPr>
        <w:t>≥</w:t>
      </w:r>
      <w:r>
        <w:rPr>
          <w:rFonts w:asciiTheme="minorEastAsia" w:hAnsiTheme="minorEastAsia" w:cstheme="minorEastAsia" w:hint="eastAsia"/>
          <w:sz w:val="24"/>
          <w:szCs w:val="24"/>
        </w:rPr>
        <w:t>5.7英寸蓝色STN显示屏，显示输出强度和时间，屏幕可0-60度任意折叠。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3、通道数：三通道，输出强度独立可调。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4、治疗时间： 20，30，40，50,60分钟或不定时设置。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5、定时偏差：不超过±5％。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6、</w:t>
      </w:r>
      <w:r>
        <w:rPr>
          <w:rFonts w:ascii="宋体" w:hAnsi="宋体" w:hint="eastAsia"/>
          <w:color w:val="000000"/>
          <w:sz w:val="24"/>
        </w:rPr>
        <w:t>软件治疗菜单</w:t>
      </w:r>
      <w:r>
        <w:rPr>
          <w:rFonts w:hint="eastAsia"/>
          <w:sz w:val="24"/>
        </w:rPr>
        <w:t>查询：配置软件下拉菜单式治疗项目菜单快捷查询功能，要求对治疗项目、治疗部位及方法、治疗时间一目了然，方便临床的操作。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7、治疗项目选择：中文菜单，处方式按键方式，根据不同治疗项目，可同时治疗两个或三个病人，具有菜单选择、治疗时间计数和提示、声光提示等功能。</w:t>
      </w:r>
    </w:p>
    <w:p w:rsidR="00810A6B" w:rsidRDefault="000933E9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8、治疗项目：产后催乳常规治疗、产后子宫复旧治疗、尿潴留治疗。</w:t>
      </w:r>
    </w:p>
    <w:p w:rsidR="00210700" w:rsidRPr="00210700" w:rsidRDefault="00210700" w:rsidP="00210700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四、商务要求：</w:t>
      </w:r>
    </w:p>
    <w:p w:rsidR="00210700" w:rsidRPr="00210700" w:rsidRDefault="00210700" w:rsidP="00210700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1、 投标方应对买方的技术、管理人员、操作人员进行不限次数培训，免费培训至能开展临床工作。</w:t>
      </w:r>
    </w:p>
    <w:p w:rsidR="00210700" w:rsidRPr="00210700" w:rsidRDefault="00210700" w:rsidP="00210700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2、投标方应提供保修和维修服务承诺。要求投标方在接到维修要求后2小时内响应，如不能立即解决, 24小时内派工程师到达现场，必要时提供同型号或以上备用机。</w:t>
      </w:r>
    </w:p>
    <w:p w:rsidR="00210700" w:rsidRDefault="00210700" w:rsidP="00210700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 w:rsidRPr="00210700">
        <w:rPr>
          <w:rFonts w:asciiTheme="minorEastAsia" w:hAnsiTheme="minorEastAsia" w:cstheme="minorEastAsia" w:hint="eastAsia"/>
          <w:sz w:val="24"/>
          <w:szCs w:val="24"/>
        </w:rPr>
        <w:t>3、 整机保修≥两年。每年例行巡视2次以上,终身维护.</w:t>
      </w:r>
    </w:p>
    <w:p w:rsidR="00810A6B" w:rsidRDefault="00210700" w:rsidP="00210700">
      <w:pPr>
        <w:widowControl/>
        <w:tabs>
          <w:tab w:val="left" w:pos="220"/>
        </w:tabs>
        <w:spacing w:line="360" w:lineRule="auto"/>
        <w:ind w:left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4、所需耗材为长沙市鑫卫网中标产品</w:t>
      </w:r>
    </w:p>
    <w:sectPr w:rsidR="00810A6B" w:rsidSect="009D4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B9" w:rsidRDefault="00310FB9">
      <w:r>
        <w:separator/>
      </w:r>
    </w:p>
  </w:endnote>
  <w:endnote w:type="continuationSeparator" w:id="0">
    <w:p w:rsidR="00310FB9" w:rsidRDefault="0031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9" w:rsidRDefault="005E05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9" w:rsidRDefault="005E05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9" w:rsidRDefault="005E05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B9" w:rsidRDefault="00310FB9">
      <w:r>
        <w:separator/>
      </w:r>
    </w:p>
  </w:footnote>
  <w:footnote w:type="continuationSeparator" w:id="0">
    <w:p w:rsidR="00310FB9" w:rsidRDefault="00310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9" w:rsidRDefault="005E0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6B" w:rsidRDefault="00810A6B" w:rsidP="005E0549">
    <w:pPr>
      <w:pStyle w:val="a5"/>
      <w:pBdr>
        <w:bottom w:val="single" w:sz="6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49" w:rsidRDefault="005E0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F16"/>
    <w:multiLevelType w:val="multilevel"/>
    <w:tmpl w:val="2A441F16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lvlText w:val="%4)"/>
      <w:lvlJc w:val="left"/>
      <w:pPr>
        <w:tabs>
          <w:tab w:val="left" w:pos="988"/>
        </w:tabs>
        <w:ind w:left="988" w:hanging="420"/>
      </w:pPr>
      <w:rPr>
        <w:rFonts w:cs="Times New Roman" w:hint="default"/>
        <w:b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">
    <w:nsid w:val="5284F483"/>
    <w:multiLevelType w:val="singleLevel"/>
    <w:tmpl w:val="5284F48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537966C4"/>
    <w:multiLevelType w:val="singleLevel"/>
    <w:tmpl w:val="537966C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078"/>
    <w:rsid w:val="00022BA1"/>
    <w:rsid w:val="00041E91"/>
    <w:rsid w:val="000933E9"/>
    <w:rsid w:val="000F7930"/>
    <w:rsid w:val="00192C35"/>
    <w:rsid w:val="00210700"/>
    <w:rsid w:val="00310FB9"/>
    <w:rsid w:val="00340F97"/>
    <w:rsid w:val="005E0549"/>
    <w:rsid w:val="006A7A96"/>
    <w:rsid w:val="006D303C"/>
    <w:rsid w:val="00810A6B"/>
    <w:rsid w:val="008D72FB"/>
    <w:rsid w:val="00942C72"/>
    <w:rsid w:val="009D43E6"/>
    <w:rsid w:val="00AD7078"/>
    <w:rsid w:val="00D80ADC"/>
    <w:rsid w:val="00DC2B0E"/>
    <w:rsid w:val="00DD2FD7"/>
    <w:rsid w:val="05B36210"/>
    <w:rsid w:val="110209CC"/>
    <w:rsid w:val="2BFD3A33"/>
    <w:rsid w:val="4CC60EC7"/>
    <w:rsid w:val="4CC70102"/>
    <w:rsid w:val="6C3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43E6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qFormat/>
    <w:rsid w:val="009D4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qFormat/>
    <w:rsid w:val="009D4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a6">
    <w:name w:val="二级条标题"/>
    <w:basedOn w:val="a"/>
    <w:next w:val="a7"/>
    <w:uiPriority w:val="99"/>
    <w:qFormat/>
    <w:rsid w:val="009D43E6"/>
    <w:pPr>
      <w:numPr>
        <w:numId w:val="0"/>
      </w:numPr>
      <w:outlineLvl w:val="3"/>
    </w:pPr>
  </w:style>
  <w:style w:type="paragraph" w:customStyle="1" w:styleId="a">
    <w:name w:val="一级条标题"/>
    <w:next w:val="a7"/>
    <w:uiPriority w:val="99"/>
    <w:qFormat/>
    <w:rsid w:val="009D43E6"/>
    <w:pPr>
      <w:numPr>
        <w:ilvl w:val="2"/>
        <w:numId w:val="1"/>
      </w:numPr>
      <w:tabs>
        <w:tab w:val="left" w:pos="360"/>
      </w:tabs>
      <w:outlineLvl w:val="2"/>
    </w:pPr>
    <w:rPr>
      <w:rFonts w:ascii="Times New Roman" w:eastAsia="黑体" w:hAnsi="Times New Roman"/>
      <w:sz w:val="21"/>
      <w:szCs w:val="22"/>
    </w:rPr>
  </w:style>
  <w:style w:type="paragraph" w:customStyle="1" w:styleId="a7">
    <w:name w:val="段"/>
    <w:uiPriority w:val="99"/>
    <w:qFormat/>
    <w:rsid w:val="009D43E6"/>
    <w:pPr>
      <w:autoSpaceDE w:val="0"/>
      <w:autoSpaceDN w:val="0"/>
      <w:ind w:firstLineChars="200" w:firstLine="200"/>
      <w:jc w:val="both"/>
    </w:pPr>
    <w:rPr>
      <w:rFonts w:ascii="宋体" w:hAnsi="Times New Roman"/>
      <w:kern w:val="2"/>
      <w:sz w:val="22"/>
      <w:szCs w:val="22"/>
    </w:rPr>
  </w:style>
  <w:style w:type="character" w:customStyle="1" w:styleId="Char">
    <w:name w:val="页脚 Char"/>
    <w:basedOn w:val="a1"/>
    <w:link w:val="a4"/>
    <w:qFormat/>
    <w:rsid w:val="009D4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776939-4AC7-449F-A02B-8A87F593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2019-12-27T02:38:00Z</dcterms:created>
  <dcterms:modified xsi:type="dcterms:W3CDTF">2019-12-31T08:34:00Z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